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rFonts w:ascii="Arial" w:cs="Arial" w:hAnsi="Arial" w:eastAsia="Arial"/>
          <w:b w:val="1"/>
          <w:bCs w:val="1"/>
          <w:sz w:val="24"/>
          <w:szCs w:val="24"/>
        </w:rPr>
      </w:pPr>
      <w:r>
        <w:rPr>
          <w:rFonts w:ascii="Arial" w:hAnsi="Arial"/>
          <w:b w:val="1"/>
          <w:bCs w:val="1"/>
          <w:sz w:val="24"/>
          <w:szCs w:val="24"/>
          <w:rtl w:val="0"/>
          <w:lang w:val="en-US"/>
        </w:rPr>
        <w:t>Board of Directors 2022-23 Profiles</w:t>
      </w:r>
    </w:p>
    <w:p>
      <w:pPr>
        <w:pStyle w:val="Body"/>
        <w:rPr>
          <w:rFonts w:ascii="Arial" w:cs="Arial" w:hAnsi="Arial" w:eastAsia="Arial"/>
          <w:sz w:val="24"/>
          <w:szCs w:val="24"/>
        </w:rPr>
      </w:pPr>
    </w:p>
    <w:p>
      <w:pPr>
        <w:pStyle w:val="Body"/>
        <w:rPr>
          <w:rFonts w:ascii="Arial" w:cs="Arial" w:hAnsi="Arial" w:eastAsia="Arial"/>
          <w:sz w:val="24"/>
          <w:szCs w:val="24"/>
        </w:rPr>
      </w:pPr>
      <w:r>
        <w:rPr>
          <w:rFonts w:ascii="Arial" w:hAnsi="Arial"/>
          <w:sz w:val="24"/>
          <w:szCs w:val="24"/>
          <w:rtl w:val="0"/>
          <w:lang w:val="it-IT"/>
        </w:rPr>
        <w:t>Emily Alessio</w:t>
      </w:r>
      <w:r>
        <w:rPr>
          <w:rFonts w:ascii="Arial" w:hAnsi="Arial" w:hint="default"/>
          <w:sz w:val="24"/>
          <w:szCs w:val="24"/>
          <w:rtl w:val="0"/>
        </w:rPr>
        <w:t>…</w:t>
      </w:r>
    </w:p>
    <w:p>
      <w:pPr>
        <w:pStyle w:val="Body"/>
        <w:rPr>
          <w:rFonts w:ascii="Arial" w:cs="Arial" w:hAnsi="Arial" w:eastAsia="Arial"/>
          <w:sz w:val="24"/>
          <w:szCs w:val="24"/>
        </w:rPr>
      </w:pPr>
      <w:r>
        <w:rPr>
          <w:rFonts w:ascii="Arial" w:hAnsi="Arial"/>
          <w:sz w:val="24"/>
          <w:szCs w:val="24"/>
          <w:rtl w:val="0"/>
          <w:lang w:val="en-US"/>
        </w:rPr>
        <w:t>is Education and Visitor Experience Manager at the Santa Barbara Historical Museum. She received her Bachelor of Arts in History from Westmont College in 2021. She is excited to work with a group of women who share her similar interests in storytelling and community building.</w:t>
      </w:r>
    </w:p>
    <w:p>
      <w:pPr>
        <w:pStyle w:val="Body"/>
        <w:rPr>
          <w:rFonts w:ascii="Arial" w:cs="Arial" w:hAnsi="Arial" w:eastAsia="Arial"/>
          <w:sz w:val="24"/>
          <w:szCs w:val="24"/>
        </w:rPr>
      </w:pPr>
    </w:p>
    <w:p>
      <w:pPr>
        <w:pStyle w:val="Body"/>
        <w:rPr>
          <w:rFonts w:ascii="Arial" w:cs="Arial" w:hAnsi="Arial" w:eastAsia="Arial"/>
          <w:sz w:val="24"/>
          <w:szCs w:val="24"/>
        </w:rPr>
      </w:pPr>
      <w:r>
        <w:rPr>
          <w:rFonts w:ascii="Arial" w:hAnsi="Arial"/>
          <w:sz w:val="24"/>
          <w:szCs w:val="24"/>
          <w:rtl w:val="0"/>
        </w:rPr>
        <w:t>Juliet Velarde Betita</w:t>
      </w:r>
      <w:r>
        <w:rPr>
          <w:rFonts w:ascii="Arial" w:hAnsi="Arial" w:hint="default"/>
          <w:sz w:val="24"/>
          <w:szCs w:val="24"/>
          <w:rtl w:val="0"/>
        </w:rPr>
        <w:t>…</w:t>
      </w:r>
    </w:p>
    <w:p>
      <w:pPr>
        <w:pStyle w:val="Body"/>
        <w:rPr>
          <w:rFonts w:ascii="Arial" w:cs="Arial" w:hAnsi="Arial" w:eastAsia="Arial"/>
          <w:sz w:val="24"/>
          <w:szCs w:val="24"/>
        </w:rPr>
      </w:pPr>
      <w:r>
        <w:rPr>
          <w:rFonts w:ascii="Arial" w:hAnsi="Arial"/>
          <w:sz w:val="24"/>
          <w:szCs w:val="24"/>
          <w:rtl w:val="0"/>
          <w:lang w:val="en-US"/>
        </w:rPr>
        <w:t>b</w:t>
      </w:r>
      <w:r>
        <w:rPr>
          <w:rFonts w:ascii="Arial" w:hAnsi="Arial"/>
          <w:sz w:val="24"/>
          <w:szCs w:val="24"/>
          <w:rtl w:val="0"/>
          <w:lang w:val="en-US"/>
        </w:rPr>
        <w:t>elieves in the power of sharing experiences as healing, her profession as a License Marriage Family Therapist has given her the opportunity to be an educator, workshop facilitator, community activist and psychotherapist promoting diversity dialogues on one</w:t>
      </w:r>
      <w:r>
        <w:rPr>
          <w:rFonts w:ascii="Arial" w:hAnsi="Arial" w:hint="default"/>
          <w:sz w:val="24"/>
          <w:szCs w:val="24"/>
          <w:rtl w:val="1"/>
        </w:rPr>
        <w:t>’</w:t>
      </w:r>
      <w:r>
        <w:rPr>
          <w:rFonts w:ascii="Arial" w:hAnsi="Arial"/>
          <w:sz w:val="24"/>
          <w:szCs w:val="24"/>
          <w:rtl w:val="0"/>
          <w:lang w:val="en-US"/>
        </w:rPr>
        <w:t>s personal and political cultural identity.</w:t>
      </w:r>
      <w:r>
        <w:rPr>
          <w:rFonts w:ascii="Arial" w:hAnsi="Arial" w:hint="default"/>
          <w:sz w:val="24"/>
          <w:szCs w:val="24"/>
          <w:rtl w:val="0"/>
        </w:rPr>
        <w:t xml:space="preserve">  </w:t>
      </w:r>
      <w:r>
        <w:rPr>
          <w:rFonts w:ascii="Arial" w:hAnsi="Arial"/>
          <w:sz w:val="24"/>
          <w:szCs w:val="24"/>
          <w:rtl w:val="0"/>
          <w:lang w:val="en-US"/>
        </w:rPr>
        <w:t xml:space="preserve">She started the Asian Literary Book Club called </w:t>
      </w:r>
      <w:r>
        <w:rPr>
          <w:rFonts w:ascii="Arial" w:hAnsi="Arial" w:hint="default"/>
          <w:sz w:val="24"/>
          <w:szCs w:val="24"/>
          <w:rtl w:val="1"/>
          <w:lang w:val="ar-SA" w:bidi="ar-SA"/>
        </w:rPr>
        <w:t>“</w:t>
      </w:r>
      <w:r>
        <w:rPr>
          <w:rFonts w:ascii="Arial" w:hAnsi="Arial"/>
          <w:sz w:val="24"/>
          <w:szCs w:val="24"/>
          <w:rtl w:val="0"/>
          <w:lang w:val="en-US"/>
        </w:rPr>
        <w:t>Asian Writings and the Asian Women Who Love Them</w:t>
      </w:r>
      <w:r>
        <w:rPr>
          <w:rFonts w:ascii="Arial" w:hAnsi="Arial" w:hint="default"/>
          <w:sz w:val="24"/>
          <w:szCs w:val="24"/>
          <w:rtl w:val="0"/>
        </w:rPr>
        <w:t>”</w:t>
      </w:r>
      <w:r>
        <w:rPr>
          <w:rFonts w:ascii="Arial" w:hAnsi="Arial"/>
          <w:sz w:val="24"/>
          <w:szCs w:val="24"/>
          <w:rtl w:val="0"/>
        </w:rPr>
        <w:t>.</w:t>
      </w:r>
      <w:r>
        <w:rPr>
          <w:rFonts w:ascii="Arial" w:hAnsi="Arial" w:hint="default"/>
          <w:sz w:val="24"/>
          <w:szCs w:val="24"/>
          <w:rtl w:val="0"/>
        </w:rPr>
        <w:t> </w:t>
      </w:r>
    </w:p>
    <w:p>
      <w:pPr>
        <w:pStyle w:val="Body"/>
        <w:rPr>
          <w:rFonts w:ascii="Arial" w:cs="Arial" w:hAnsi="Arial" w:eastAsia="Arial"/>
          <w:sz w:val="24"/>
          <w:szCs w:val="24"/>
        </w:rPr>
      </w:pPr>
    </w:p>
    <w:p>
      <w:pPr>
        <w:pStyle w:val="Body"/>
        <w:rPr>
          <w:rFonts w:ascii="Arial" w:cs="Arial" w:hAnsi="Arial" w:eastAsia="Arial"/>
          <w:sz w:val="24"/>
          <w:szCs w:val="24"/>
        </w:rPr>
      </w:pPr>
      <w:r>
        <w:rPr>
          <w:rFonts w:ascii="Arial" w:hAnsi="Arial"/>
          <w:sz w:val="24"/>
          <w:szCs w:val="24"/>
          <w:rtl w:val="0"/>
          <w:lang w:val="en-US"/>
        </w:rPr>
        <w:t>Terease Chin</w:t>
      </w:r>
    </w:p>
    <w:p>
      <w:pPr>
        <w:pStyle w:val="Body"/>
        <w:rPr>
          <w:rFonts w:ascii="Arial" w:cs="Arial" w:hAnsi="Arial" w:eastAsia="Arial"/>
          <w:sz w:val="24"/>
          <w:szCs w:val="24"/>
        </w:rPr>
      </w:pPr>
    </w:p>
    <w:p>
      <w:pPr>
        <w:pStyle w:val="Body"/>
        <w:rPr>
          <w:rFonts w:ascii="Arial" w:cs="Arial" w:hAnsi="Arial" w:eastAsia="Arial"/>
          <w:sz w:val="24"/>
          <w:szCs w:val="24"/>
        </w:rPr>
      </w:pPr>
    </w:p>
    <w:p>
      <w:pPr>
        <w:pStyle w:val="Body"/>
        <w:rPr>
          <w:rFonts w:ascii="Arial" w:cs="Arial" w:hAnsi="Arial" w:eastAsia="Arial"/>
          <w:sz w:val="24"/>
          <w:szCs w:val="24"/>
        </w:rPr>
      </w:pPr>
    </w:p>
    <w:p>
      <w:pPr>
        <w:pStyle w:val="Body"/>
        <w:rPr>
          <w:rFonts w:ascii="Arial" w:cs="Arial" w:hAnsi="Arial" w:eastAsia="Arial"/>
          <w:sz w:val="24"/>
          <w:szCs w:val="24"/>
        </w:rPr>
      </w:pPr>
    </w:p>
    <w:p>
      <w:pPr>
        <w:pStyle w:val="Default"/>
        <w:bidi w:val="0"/>
        <w:spacing w:before="0" w:line="240" w:lineRule="auto"/>
        <w:ind w:left="0" w:right="0" w:firstLine="0"/>
        <w:jc w:val="left"/>
        <w:rPr>
          <w:rFonts w:ascii="Arial" w:cs="Arial" w:hAnsi="Arial" w:eastAsia="Arial"/>
          <w:u w:color="000000"/>
          <w:rtl w:val="0"/>
          <w:lang w:val="es-ES_tradnl"/>
        </w:rPr>
      </w:pPr>
      <w:r>
        <w:rPr>
          <w:rFonts w:ascii="Arial" w:hAnsi="Arial"/>
          <w:u w:color="000000"/>
          <w:rtl w:val="0"/>
          <w:lang w:val="es-ES_tradnl"/>
        </w:rPr>
        <w:t>Christina Davis</w:t>
      </w:r>
      <w:r>
        <w:rPr>
          <w:rFonts w:ascii="Arial" w:hAnsi="Arial" w:hint="default"/>
          <w:u w:color="000000"/>
          <w:rtl w:val="0"/>
          <w:lang w:val="en-US"/>
        </w:rPr>
        <w:t>…</w:t>
      </w:r>
    </w:p>
    <w:p>
      <w:pPr>
        <w:pStyle w:val="Default"/>
        <w:bidi w:val="0"/>
        <w:spacing w:before="0" w:line="240" w:lineRule="auto"/>
        <w:ind w:left="0" w:right="0" w:firstLine="0"/>
        <w:jc w:val="left"/>
        <w:rPr>
          <w:rFonts w:ascii="Arial" w:cs="Arial" w:hAnsi="Arial" w:eastAsia="Arial"/>
          <w:outline w:val="0"/>
          <w:color w:val="212121"/>
          <w:shd w:val="clear" w:color="auto" w:fill="ffffff"/>
          <w:rtl w:val="0"/>
          <w14:textFill>
            <w14:solidFill>
              <w14:srgbClr w14:val="222222"/>
            </w14:solidFill>
          </w14:textFill>
        </w:rPr>
      </w:pPr>
      <w:r>
        <w:rPr>
          <w:rFonts w:ascii="Arial" w:hAnsi="Arial"/>
          <w:outline w:val="0"/>
          <w:color w:val="212121"/>
          <w:shd w:val="clear" w:color="auto" w:fill="ffffff"/>
          <w:rtl w:val="0"/>
          <w:lang w:val="en-US"/>
          <w14:textFill>
            <w14:solidFill>
              <w14:srgbClr w14:val="222222"/>
            </w14:solidFill>
          </w14:textFill>
        </w:rPr>
        <w:t>Christina Davis is a Nonprofit Development Professional located in Santa Barbara.</w:t>
      </w:r>
      <w:r>
        <w:rPr>
          <w:rFonts w:ascii="Arial" w:hAnsi="Arial" w:hint="default"/>
          <w:outline w:val="0"/>
          <w:color w:val="212121"/>
          <w:shd w:val="clear" w:color="auto" w:fill="ffffff"/>
          <w:rtl w:val="0"/>
          <w14:textFill>
            <w14:solidFill>
              <w14:srgbClr w14:val="222222"/>
            </w14:solidFill>
          </w14:textFill>
        </w:rPr>
        <w:t> </w:t>
      </w:r>
      <w:r>
        <w:rPr>
          <w:rFonts w:ascii="Arial" w:hAnsi="Arial"/>
          <w:outline w:val="0"/>
          <w:color w:val="212121"/>
          <w:shd w:val="clear" w:color="auto" w:fill="ffffff"/>
          <w:rtl w:val="0"/>
          <w:lang w:val="en-US"/>
          <w14:textFill>
            <w14:solidFill>
              <w14:srgbClr w14:val="222222"/>
            </w14:solidFill>
          </w14:textFill>
        </w:rPr>
        <w:t>Christina is passionate about art accessibility, feminism, food security, and of course, literature. She was the former Development Director at Girls Rock SB (GRSB) and the Development Manager at Museum of Contemporary Art Santa Barbara (MCASB).</w:t>
      </w:r>
      <w:r>
        <w:rPr>
          <w:rFonts w:ascii="Arial" w:hAnsi="Arial" w:hint="default"/>
          <w:outline w:val="0"/>
          <w:color w:val="212121"/>
          <w:shd w:val="clear" w:color="auto" w:fill="ffffff"/>
          <w:rtl w:val="0"/>
          <w14:textFill>
            <w14:solidFill>
              <w14:srgbClr w14:val="222222"/>
            </w14:solidFill>
          </w14:textFill>
        </w:rPr>
        <w:t> </w:t>
      </w:r>
    </w:p>
    <w:p>
      <w:pPr>
        <w:pStyle w:val="Default"/>
        <w:bidi w:val="0"/>
        <w:spacing w:before="0" w:line="240" w:lineRule="auto"/>
        <w:ind w:left="0" w:right="0" w:firstLine="0"/>
        <w:jc w:val="left"/>
        <w:rPr>
          <w:rFonts w:ascii="Arial" w:cs="Arial" w:hAnsi="Arial" w:eastAsia="Arial"/>
          <w:outline w:val="0"/>
          <w:color w:val="212121"/>
          <w:shd w:val="clear" w:color="auto" w:fill="ffffff"/>
          <w:rtl w:val="0"/>
          <w14:textFill>
            <w14:solidFill>
              <w14:srgbClr w14:val="222222"/>
            </w14:solidFill>
          </w14:textFill>
        </w:rPr>
      </w:pPr>
    </w:p>
    <w:p>
      <w:pPr>
        <w:pStyle w:val="Default"/>
        <w:bidi w:val="0"/>
        <w:spacing w:before="0" w:line="240" w:lineRule="auto"/>
        <w:ind w:left="0" w:right="0" w:firstLine="0"/>
        <w:jc w:val="left"/>
        <w:rPr>
          <w:rFonts w:ascii="Arial" w:cs="Arial" w:hAnsi="Arial" w:eastAsia="Arial"/>
          <w:outline w:val="0"/>
          <w:color w:val="212121"/>
          <w:shd w:val="clear" w:color="auto" w:fill="ffffff"/>
          <w:rtl w:val="0"/>
          <w:lang w:val="es-ES_tradnl"/>
          <w14:textFill>
            <w14:solidFill>
              <w14:srgbClr w14:val="222222"/>
            </w14:solidFill>
          </w14:textFill>
        </w:rPr>
      </w:pPr>
      <w:r>
        <w:rPr>
          <w:rFonts w:ascii="Arial" w:hAnsi="Arial"/>
          <w:outline w:val="0"/>
          <w:color w:val="212121"/>
          <w:shd w:val="clear" w:color="auto" w:fill="ffffff"/>
          <w:rtl w:val="0"/>
          <w:lang w:val="en-US"/>
          <w14:textFill>
            <w14:solidFill>
              <w14:srgbClr w14:val="222222"/>
            </w14:solidFill>
          </w14:textFill>
        </w:rPr>
        <w:t>Christina is an Emerging Leader in the Arts Mentor and the Outreach and Implementation Coordinator for the Santa Barbara Food Action Network. She has over 9 years of arts nonprofit experience in California, Arizona, and New York. Christina received a BA in Anthropology and Classics from the University of Arizona and an MA in Design History and Curatorial Studies from Parsons: The New School.</w:t>
      </w:r>
    </w:p>
    <w:p>
      <w:pPr>
        <w:pStyle w:val="Default"/>
        <w:bidi w:val="0"/>
        <w:spacing w:before="0" w:line="240" w:lineRule="auto"/>
        <w:ind w:left="0" w:right="0" w:firstLine="0"/>
        <w:jc w:val="left"/>
        <w:rPr>
          <w:rFonts w:ascii="Arial" w:cs="Arial" w:hAnsi="Arial" w:eastAsia="Arial"/>
          <w:u w:color="000000"/>
          <w:rtl w:val="0"/>
          <w:lang w:val="es-ES_tradnl"/>
        </w:rPr>
      </w:pPr>
    </w:p>
    <w:p>
      <w:pPr>
        <w:pStyle w:val="Body"/>
        <w:rPr>
          <w:rFonts w:ascii="Arial" w:cs="Arial" w:hAnsi="Arial" w:eastAsia="Arial"/>
          <w:sz w:val="24"/>
          <w:szCs w:val="24"/>
        </w:rPr>
      </w:pPr>
      <w:r>
        <w:rPr>
          <w:rFonts w:ascii="Arial" w:hAnsi="Arial"/>
          <w:sz w:val="24"/>
          <w:szCs w:val="24"/>
          <w:rtl w:val="0"/>
          <w:lang w:val="nl-NL"/>
        </w:rPr>
        <w:t>Brenda Bernu Reheem</w:t>
      </w:r>
      <w:r>
        <w:rPr>
          <w:rFonts w:ascii="Arial" w:hAnsi="Arial" w:hint="default"/>
          <w:sz w:val="24"/>
          <w:szCs w:val="24"/>
          <w:rtl w:val="0"/>
        </w:rPr>
        <w:t>…</w:t>
      </w:r>
    </w:p>
    <w:p>
      <w:pPr>
        <w:pStyle w:val="Body"/>
        <w:rPr>
          <w:rFonts w:ascii="Arial" w:cs="Arial" w:hAnsi="Arial" w:eastAsia="Arial"/>
          <w:sz w:val="24"/>
          <w:szCs w:val="24"/>
        </w:rPr>
      </w:pPr>
      <w:r>
        <w:rPr>
          <w:rFonts w:ascii="Arial" w:hAnsi="Arial"/>
          <w:sz w:val="24"/>
          <w:szCs w:val="24"/>
          <w:rtl w:val="0"/>
          <w:lang w:val="en-US"/>
        </w:rPr>
        <w:t>is a UCSB retired graphic artist. She designs the promotional</w:t>
      </w:r>
    </w:p>
    <w:p>
      <w:pPr>
        <w:pStyle w:val="Body"/>
        <w:rPr>
          <w:rFonts w:ascii="Arial" w:cs="Arial" w:hAnsi="Arial" w:eastAsia="Arial"/>
          <w:sz w:val="24"/>
          <w:szCs w:val="24"/>
        </w:rPr>
      </w:pPr>
      <w:r>
        <w:rPr>
          <w:rFonts w:ascii="Arial" w:hAnsi="Arial"/>
          <w:sz w:val="24"/>
          <w:szCs w:val="24"/>
          <w:rtl w:val="0"/>
          <w:lang w:val="en-US"/>
        </w:rPr>
        <w:t>materials for Women</w:t>
      </w:r>
      <w:r>
        <w:rPr>
          <w:rFonts w:ascii="Arial" w:hAnsi="Arial" w:hint="default"/>
          <w:sz w:val="24"/>
          <w:szCs w:val="24"/>
          <w:rtl w:val="1"/>
        </w:rPr>
        <w:t>’</w:t>
      </w:r>
      <w:r>
        <w:rPr>
          <w:rFonts w:ascii="Arial" w:hAnsi="Arial"/>
          <w:sz w:val="24"/>
          <w:szCs w:val="24"/>
          <w:rtl w:val="0"/>
          <w:lang w:val="en-US"/>
        </w:rPr>
        <w:t xml:space="preserve">s Literary </w:t>
      </w:r>
      <w:r>
        <w:rPr>
          <w:rFonts w:ascii="Arial" w:hAnsi="Arial"/>
          <w:sz w:val="24"/>
          <w:szCs w:val="24"/>
          <w:rtl w:val="0"/>
          <w:lang w:val="en-US"/>
        </w:rPr>
        <w:t>Voices</w:t>
      </w:r>
      <w:r>
        <w:rPr>
          <w:rFonts w:ascii="Arial" w:hAnsi="Arial"/>
          <w:sz w:val="24"/>
          <w:szCs w:val="24"/>
          <w:rtl w:val="0"/>
          <w:lang w:val="en-US"/>
        </w:rPr>
        <w:t>. Her passion for</w:t>
      </w:r>
    </w:p>
    <w:p>
      <w:pPr>
        <w:pStyle w:val="Body"/>
        <w:rPr>
          <w:rFonts w:ascii="Arial" w:cs="Arial" w:hAnsi="Arial" w:eastAsia="Arial"/>
          <w:sz w:val="24"/>
          <w:szCs w:val="24"/>
        </w:rPr>
      </w:pPr>
      <w:r>
        <w:rPr>
          <w:rFonts w:ascii="Arial" w:hAnsi="Arial"/>
          <w:sz w:val="24"/>
          <w:szCs w:val="24"/>
          <w:rtl w:val="0"/>
          <w:lang w:val="en-US"/>
        </w:rPr>
        <w:t>reading many genres drew her into attending WLF festivals for</w:t>
      </w:r>
    </w:p>
    <w:p>
      <w:pPr>
        <w:pStyle w:val="Body"/>
        <w:rPr>
          <w:rFonts w:ascii="Arial" w:cs="Arial" w:hAnsi="Arial" w:eastAsia="Arial"/>
          <w:sz w:val="24"/>
          <w:szCs w:val="24"/>
        </w:rPr>
      </w:pPr>
      <w:r>
        <w:rPr>
          <w:rFonts w:ascii="Arial" w:hAnsi="Arial"/>
          <w:sz w:val="24"/>
          <w:szCs w:val="24"/>
          <w:rtl w:val="0"/>
          <w:lang w:val="en-US"/>
        </w:rPr>
        <w:t xml:space="preserve">many years, and joining the </w:t>
      </w:r>
      <w:r>
        <w:rPr>
          <w:rFonts w:ascii="Arial" w:hAnsi="Arial"/>
          <w:sz w:val="24"/>
          <w:szCs w:val="24"/>
          <w:rtl w:val="0"/>
          <w:lang w:val="en-US"/>
        </w:rPr>
        <w:t xml:space="preserve">WLF </w:t>
      </w:r>
      <w:r>
        <w:rPr>
          <w:rFonts w:ascii="Arial" w:hAnsi="Arial"/>
          <w:sz w:val="24"/>
          <w:szCs w:val="24"/>
          <w:rtl w:val="0"/>
          <w:lang w:val="en-US"/>
        </w:rPr>
        <w:t>board in 2016</w:t>
      </w:r>
      <w:r>
        <w:rPr>
          <w:rFonts w:ascii="Arial" w:hAnsi="Arial"/>
          <w:sz w:val="24"/>
          <w:szCs w:val="24"/>
          <w:rtl w:val="0"/>
          <w:lang w:val="en-US"/>
        </w:rPr>
        <w:t>, and stayed active in the reorganization of WLV.</w:t>
      </w:r>
    </w:p>
    <w:p>
      <w:pPr>
        <w:pStyle w:val="Body"/>
        <w:rPr>
          <w:rFonts w:ascii="Arial" w:cs="Arial" w:hAnsi="Arial" w:eastAsia="Arial"/>
          <w:sz w:val="24"/>
          <w:szCs w:val="24"/>
        </w:rPr>
      </w:pPr>
    </w:p>
    <w:p>
      <w:pPr>
        <w:pStyle w:val="Body"/>
        <w:rPr>
          <w:rFonts w:ascii="Arial" w:cs="Arial" w:hAnsi="Arial" w:eastAsia="Arial"/>
          <w:sz w:val="24"/>
          <w:szCs w:val="24"/>
        </w:rPr>
      </w:pPr>
      <w:r>
        <w:rPr>
          <w:rFonts w:ascii="Arial" w:hAnsi="Arial"/>
          <w:sz w:val="24"/>
          <w:szCs w:val="24"/>
          <w:rtl w:val="0"/>
          <w:lang w:val="en-US"/>
        </w:rPr>
        <w:t>Madison Smoak</w:t>
      </w:r>
    </w:p>
    <w:p>
      <w:pPr>
        <w:pStyle w:val="Body"/>
        <w:rPr>
          <w:rFonts w:ascii="Arial" w:cs="Arial" w:hAnsi="Arial" w:eastAsia="Arial"/>
          <w:sz w:val="24"/>
          <w:szCs w:val="24"/>
        </w:rPr>
      </w:pPr>
    </w:p>
    <w:p>
      <w:pPr>
        <w:pStyle w:val="Body"/>
        <w:rPr>
          <w:rFonts w:ascii="Arial" w:cs="Arial" w:hAnsi="Arial" w:eastAsia="Arial"/>
          <w:sz w:val="24"/>
          <w:szCs w:val="24"/>
        </w:rPr>
      </w:pPr>
    </w:p>
    <w:p>
      <w:pPr>
        <w:pStyle w:val="Body"/>
        <w:rPr>
          <w:rFonts w:ascii="Arial" w:cs="Arial" w:hAnsi="Arial" w:eastAsia="Arial"/>
          <w:sz w:val="24"/>
          <w:szCs w:val="24"/>
        </w:rPr>
      </w:pPr>
    </w:p>
    <w:p>
      <w:pPr>
        <w:pStyle w:val="Body"/>
        <w:rPr>
          <w:rFonts w:ascii="Arial" w:cs="Arial" w:hAnsi="Arial" w:eastAsia="Arial"/>
          <w:sz w:val="24"/>
          <w:szCs w:val="24"/>
        </w:rPr>
      </w:pPr>
    </w:p>
    <w:p>
      <w:pPr>
        <w:pStyle w:val="Body"/>
        <w:rPr>
          <w:rFonts w:ascii="Arial" w:cs="Arial" w:hAnsi="Arial" w:eastAsia="Arial"/>
          <w:sz w:val="24"/>
          <w:szCs w:val="24"/>
        </w:rPr>
      </w:pPr>
    </w:p>
    <w:p>
      <w:pPr>
        <w:pStyle w:val="Body"/>
        <w:rPr>
          <w:rFonts w:ascii="Arial" w:cs="Arial" w:hAnsi="Arial" w:eastAsia="Arial"/>
          <w:sz w:val="24"/>
          <w:szCs w:val="24"/>
        </w:rPr>
      </w:pPr>
    </w:p>
    <w:p>
      <w:pPr>
        <w:pStyle w:val="Body"/>
        <w:rPr>
          <w:rFonts w:ascii="Arial" w:cs="Arial" w:hAnsi="Arial" w:eastAsia="Arial"/>
          <w:sz w:val="24"/>
          <w:szCs w:val="24"/>
        </w:rPr>
      </w:pPr>
      <w:r>
        <w:rPr>
          <w:rFonts w:ascii="Arial" w:hAnsi="Arial"/>
          <w:sz w:val="24"/>
          <w:szCs w:val="24"/>
          <w:rtl w:val="0"/>
          <w:lang w:val="es-ES_tradnl"/>
        </w:rPr>
        <w:t>Lauren Trujillo...</w:t>
      </w:r>
    </w:p>
    <w:p>
      <w:pPr>
        <w:pStyle w:val="Body"/>
        <w:rPr>
          <w:rFonts w:ascii="Arial" w:cs="Arial" w:hAnsi="Arial" w:eastAsia="Arial"/>
          <w:sz w:val="24"/>
          <w:szCs w:val="24"/>
        </w:rPr>
      </w:pPr>
      <w:r>
        <w:rPr>
          <w:rFonts w:ascii="Arial" w:hAnsi="Arial"/>
          <w:sz w:val="24"/>
          <w:szCs w:val="24"/>
          <w:rtl w:val="0"/>
          <w:lang w:val="en-US"/>
        </w:rPr>
        <w:t>is the Foundation Director of the Santa</w:t>
      </w:r>
      <w:r>
        <w:rPr>
          <w:rFonts w:ascii="Arial" w:hAnsi="Arial" w:hint="default"/>
          <w:sz w:val="24"/>
          <w:szCs w:val="24"/>
          <w:rtl w:val="0"/>
        </w:rPr>
        <w:t> </w:t>
      </w:r>
      <w:r>
        <w:rPr>
          <w:rFonts w:ascii="Arial" w:hAnsi="Arial"/>
          <w:sz w:val="24"/>
          <w:szCs w:val="24"/>
          <w:rtl w:val="0"/>
          <w:lang w:val="en-US"/>
        </w:rPr>
        <w:t>Barbara Public Library Foundation. She received her Master of Library and Information Science from UCLA and has worked with several nonprofits. She sits on the board for the Women</w:t>
      </w:r>
      <w:r>
        <w:rPr>
          <w:rFonts w:ascii="Arial" w:hAnsi="Arial" w:hint="default"/>
          <w:sz w:val="24"/>
          <w:szCs w:val="24"/>
          <w:rtl w:val="1"/>
        </w:rPr>
        <w:t>’</w:t>
      </w:r>
      <w:r>
        <w:rPr>
          <w:rFonts w:ascii="Arial" w:hAnsi="Arial"/>
          <w:sz w:val="24"/>
          <w:szCs w:val="24"/>
          <w:rtl w:val="0"/>
          <w:lang w:val="en-US"/>
        </w:rPr>
        <w:t>s Fund of Santa Barbara, United for Libraries, Association for Fundraising Professionals, EDC, and is a member of the Junior League of Santa Barbara.</w:t>
      </w:r>
    </w:p>
    <w:p>
      <w:pPr>
        <w:pStyle w:val="Body"/>
        <w:rPr>
          <w:rFonts w:ascii="Arial" w:cs="Arial" w:hAnsi="Arial" w:eastAsia="Arial"/>
          <w:sz w:val="24"/>
          <w:szCs w:val="24"/>
        </w:rPr>
      </w:pPr>
    </w:p>
    <w:p>
      <w:pPr>
        <w:pStyle w:val="Body"/>
        <w:rPr>
          <w:rFonts w:ascii="Arial" w:cs="Arial" w:hAnsi="Arial" w:eastAsia="Arial"/>
          <w:sz w:val="24"/>
          <w:szCs w:val="24"/>
        </w:rPr>
      </w:pPr>
      <w:r>
        <w:rPr>
          <w:rFonts w:ascii="Arial" w:hAnsi="Arial"/>
          <w:sz w:val="24"/>
          <w:szCs w:val="24"/>
          <w:rtl w:val="0"/>
          <w:lang w:val="en-US"/>
        </w:rPr>
        <w:t>Molly Wetta</w:t>
      </w:r>
    </w:p>
    <w:p>
      <w:pPr>
        <w:pStyle w:val="Body"/>
        <w:rPr>
          <w:rFonts w:ascii="Arial" w:cs="Arial" w:hAnsi="Arial" w:eastAsia="Arial"/>
          <w:sz w:val="24"/>
          <w:szCs w:val="24"/>
        </w:rPr>
      </w:pPr>
    </w:p>
    <w:p>
      <w:pPr>
        <w:pStyle w:val="Body"/>
        <w:rPr>
          <w:rFonts w:ascii="Arial" w:cs="Arial" w:hAnsi="Arial" w:eastAsia="Arial"/>
          <w:sz w:val="24"/>
          <w:szCs w:val="24"/>
        </w:rPr>
      </w:pPr>
    </w:p>
    <w:p>
      <w:pPr>
        <w:pStyle w:val="Body"/>
        <w:rPr>
          <w:rFonts w:ascii="Arial" w:cs="Arial" w:hAnsi="Arial" w:eastAsia="Arial"/>
          <w:sz w:val="24"/>
          <w:szCs w:val="24"/>
        </w:rPr>
      </w:pPr>
    </w:p>
    <w:p>
      <w:pPr>
        <w:pStyle w:val="Body"/>
        <w:rPr>
          <w:rFonts w:ascii="Arial" w:cs="Arial" w:hAnsi="Arial" w:eastAsia="Arial"/>
          <w:sz w:val="24"/>
          <w:szCs w:val="24"/>
        </w:rPr>
      </w:pPr>
    </w:p>
    <w:p>
      <w:pPr>
        <w:pStyle w:val="Body"/>
        <w:rPr>
          <w:rFonts w:ascii="Arial" w:cs="Arial" w:hAnsi="Arial" w:eastAsia="Arial"/>
          <w:sz w:val="24"/>
          <w:szCs w:val="24"/>
        </w:rPr>
      </w:pPr>
    </w:p>
    <w:p>
      <w:pPr>
        <w:pStyle w:val="Body"/>
      </w:pPr>
      <w:r>
        <w:rPr>
          <w:rFonts w:ascii="Arial" w:hAnsi="Arial"/>
          <w:sz w:val="24"/>
          <w:szCs w:val="24"/>
          <w:rtl w:val="0"/>
          <w:lang w:val="en-US"/>
        </w:rPr>
        <w:t>Lea Williams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s-ES_tradnl"/>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